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BF88" w14:textId="3FC988A7" w:rsidR="00BB2BF2" w:rsidRDefault="00BB2BF2" w:rsidP="00BB2BF2">
      <w:pPr>
        <w:rPr>
          <w:rFonts w:ascii="Arial" w:hAnsi="Arial" w:cs="Arial"/>
          <w:b/>
          <w:sz w:val="22"/>
          <w:szCs w:val="22"/>
        </w:rPr>
      </w:pPr>
      <w:r w:rsidRPr="00BB2BF2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18C4463" wp14:editId="01BD2FEC">
            <wp:extent cx="3886200" cy="638263"/>
            <wp:effectExtent l="0" t="0" r="0" b="9525"/>
            <wp:docPr id="47640154" name="Afbeelding 1" descr="Afbeelding met typografie, Lettertype, groen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0154" name="Afbeelding 1" descr="Afbeelding met typografie, Lettertype, groen, ontwerp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3949" cy="64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9D6C" w14:textId="22D15353" w:rsidR="00BB2BF2" w:rsidRPr="00563FF8" w:rsidRDefault="00BB2BF2" w:rsidP="00BB2BF2">
      <w:pPr>
        <w:pStyle w:val="Geenafstand"/>
        <w:ind w:left="4248" w:firstLine="708"/>
        <w:rPr>
          <w:rFonts w:asciiTheme="minorHAnsi" w:hAnsiTheme="minorHAnsi" w:cstheme="minorHAnsi"/>
          <w:b/>
          <w:bCs/>
        </w:rPr>
      </w:pPr>
      <w:r w:rsidRPr="00F94873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</w:t>
      </w:r>
      <w:r w:rsidRPr="00F94873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b/>
          <w:bCs/>
        </w:rPr>
        <w:t>cbs</w:t>
      </w:r>
      <w:r w:rsidRPr="00F4038E">
        <w:rPr>
          <w:rFonts w:asciiTheme="minorHAnsi" w:hAnsiTheme="minorHAnsi" w:cstheme="minorHAnsi"/>
        </w:rPr>
        <w:t xml:space="preserve"> </w:t>
      </w:r>
      <w:r w:rsidRPr="00563FF8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>De Tarissing</w:t>
      </w:r>
      <w:r w:rsidRPr="00563FF8">
        <w:rPr>
          <w:rFonts w:asciiTheme="minorHAnsi" w:hAnsiTheme="minorHAnsi" w:cstheme="minorHAnsi"/>
          <w:b/>
          <w:bCs/>
        </w:rPr>
        <w:t>”</w:t>
      </w:r>
    </w:p>
    <w:p w14:paraId="752409FA" w14:textId="71A7208C" w:rsidR="00BB2BF2" w:rsidRPr="00563FF8" w:rsidRDefault="00BB2BF2" w:rsidP="00BB2BF2">
      <w:pPr>
        <w:pStyle w:val="Geenafstand"/>
        <w:ind w:left="4248" w:firstLine="708"/>
        <w:rPr>
          <w:rFonts w:asciiTheme="minorHAnsi" w:hAnsiTheme="minorHAnsi" w:cstheme="minorHAnsi"/>
          <w:b/>
          <w:bCs/>
        </w:rPr>
      </w:pPr>
      <w:r w:rsidRPr="00563FF8">
        <w:rPr>
          <w:rFonts w:asciiTheme="minorHAnsi" w:hAnsiTheme="minorHAnsi" w:cstheme="minorHAnsi"/>
          <w:b/>
          <w:bCs/>
        </w:rPr>
        <w:t xml:space="preserve">            </w:t>
      </w:r>
      <w:r>
        <w:rPr>
          <w:rFonts w:asciiTheme="minorHAnsi" w:hAnsiTheme="minorHAnsi" w:cstheme="minorHAnsi"/>
          <w:b/>
          <w:bCs/>
        </w:rPr>
        <w:t>De Wygeast 10</w:t>
      </w:r>
    </w:p>
    <w:p w14:paraId="029FC28C" w14:textId="27BC5FC8" w:rsidR="00BB2BF2" w:rsidRPr="00563FF8" w:rsidRDefault="00BB2BF2" w:rsidP="00BB2BF2">
      <w:pPr>
        <w:pStyle w:val="Geenafstand"/>
        <w:ind w:left="4248" w:firstLine="708"/>
        <w:rPr>
          <w:rFonts w:asciiTheme="minorHAnsi" w:hAnsiTheme="minorHAnsi" w:cstheme="minorHAnsi"/>
          <w:b/>
          <w:bCs/>
          <w:lang w:val="en-US"/>
        </w:rPr>
      </w:pPr>
      <w:r w:rsidRPr="00563FF8">
        <w:rPr>
          <w:rFonts w:asciiTheme="minorHAnsi" w:hAnsiTheme="minorHAnsi" w:cstheme="minorHAnsi"/>
          <w:b/>
          <w:bCs/>
        </w:rPr>
        <w:t xml:space="preserve">            </w:t>
      </w:r>
      <w:r>
        <w:rPr>
          <w:rFonts w:asciiTheme="minorHAnsi" w:hAnsiTheme="minorHAnsi" w:cstheme="minorHAnsi"/>
          <w:b/>
          <w:bCs/>
          <w:lang w:val="en-US"/>
        </w:rPr>
        <w:t>9294 KN Aldwâld</w:t>
      </w:r>
    </w:p>
    <w:p w14:paraId="45F718C0" w14:textId="1DE35E56" w:rsidR="00BB2BF2" w:rsidRPr="00563FF8" w:rsidRDefault="00BB2BF2" w:rsidP="00BB2BF2">
      <w:pPr>
        <w:pStyle w:val="Geenafstand"/>
        <w:ind w:left="4248" w:firstLine="708"/>
        <w:rPr>
          <w:rFonts w:asciiTheme="minorHAnsi" w:hAnsiTheme="minorHAnsi" w:cstheme="minorHAnsi"/>
          <w:b/>
          <w:bCs/>
          <w:lang w:val="it-IT"/>
        </w:rPr>
      </w:pPr>
      <w:r w:rsidRPr="00563FF8">
        <w:rPr>
          <w:rFonts w:asciiTheme="minorHAnsi" w:hAnsiTheme="minorHAnsi" w:cstheme="minorHAnsi"/>
          <w:b/>
          <w:bCs/>
          <w:lang w:val="en-US"/>
        </w:rPr>
        <w:t xml:space="preserve">            05</w:t>
      </w:r>
      <w:r>
        <w:rPr>
          <w:rFonts w:asciiTheme="minorHAnsi" w:hAnsiTheme="minorHAnsi" w:cstheme="minorHAnsi"/>
          <w:b/>
          <w:bCs/>
          <w:lang w:val="en-US"/>
        </w:rPr>
        <w:t>11-452500</w:t>
      </w:r>
      <w:r w:rsidRPr="00563FF8">
        <w:rPr>
          <w:rFonts w:asciiTheme="minorHAnsi" w:hAnsiTheme="minorHAnsi" w:cstheme="minorHAnsi"/>
          <w:b/>
          <w:bCs/>
          <w:lang w:val="en-US"/>
        </w:rPr>
        <w:t xml:space="preserve">            </w:t>
      </w:r>
    </w:p>
    <w:p w14:paraId="337D57D1" w14:textId="64122062" w:rsidR="00BB2BF2" w:rsidRPr="00563FF8" w:rsidRDefault="00BB2BF2" w:rsidP="00BB2BF2">
      <w:pPr>
        <w:ind w:left="4248" w:firstLine="708"/>
        <w:rPr>
          <w:rFonts w:asciiTheme="minorHAnsi" w:hAnsiTheme="minorHAnsi" w:cstheme="minorHAnsi"/>
          <w:b/>
          <w:bCs/>
          <w:lang w:val="en-US"/>
        </w:rPr>
      </w:pPr>
      <w:r w:rsidRPr="00563FF8">
        <w:rPr>
          <w:rFonts w:asciiTheme="minorHAnsi" w:hAnsiTheme="minorHAnsi" w:cstheme="minorHAnsi"/>
          <w:b/>
          <w:bCs/>
          <w:lang w:val="en-US"/>
        </w:rPr>
        <w:t xml:space="preserve">            E-mail: </w:t>
      </w:r>
      <w:r>
        <w:rPr>
          <w:rFonts w:asciiTheme="minorHAnsi" w:hAnsiTheme="minorHAnsi" w:cstheme="minorHAnsi"/>
          <w:b/>
          <w:bCs/>
          <w:lang w:val="en-US"/>
        </w:rPr>
        <w:t>tarissing</w:t>
      </w:r>
      <w:r w:rsidRPr="00563FF8">
        <w:rPr>
          <w:rFonts w:asciiTheme="minorHAnsi" w:hAnsiTheme="minorHAnsi" w:cstheme="minorHAnsi"/>
          <w:b/>
          <w:bCs/>
          <w:lang w:val="en-US"/>
        </w:rPr>
        <w:t>@arlanta.nl</w:t>
      </w:r>
    </w:p>
    <w:p w14:paraId="6A9EC424" w14:textId="0E84A2C3" w:rsidR="00BB2BF2" w:rsidRPr="00563FF8" w:rsidRDefault="00BB2BF2" w:rsidP="00BB2BF2">
      <w:pPr>
        <w:ind w:left="4248" w:firstLine="708"/>
        <w:rPr>
          <w:rFonts w:asciiTheme="minorHAnsi" w:hAnsiTheme="minorHAnsi" w:cstheme="minorHAnsi"/>
          <w:b/>
          <w:bCs/>
        </w:rPr>
      </w:pPr>
      <w:r w:rsidRPr="00563FF8">
        <w:rPr>
          <w:rFonts w:asciiTheme="minorHAnsi" w:hAnsiTheme="minorHAnsi" w:cstheme="minorHAnsi"/>
          <w:b/>
          <w:bCs/>
          <w:lang w:val="en-US"/>
        </w:rPr>
        <w:t xml:space="preserve">            </w:t>
      </w:r>
      <w:r w:rsidRPr="00563FF8">
        <w:rPr>
          <w:rFonts w:asciiTheme="minorHAnsi" w:hAnsiTheme="minorHAnsi" w:cstheme="minorHAnsi"/>
          <w:b/>
          <w:bCs/>
        </w:rPr>
        <w:t>Directeur: Jan</w:t>
      </w:r>
      <w:r w:rsidR="00F47730">
        <w:rPr>
          <w:rFonts w:asciiTheme="minorHAnsi" w:hAnsiTheme="minorHAnsi" w:cstheme="minorHAnsi"/>
          <w:b/>
          <w:bCs/>
        </w:rPr>
        <w:t>-Willem Sakko</w:t>
      </w:r>
    </w:p>
    <w:p w14:paraId="67D78366" w14:textId="77777777" w:rsidR="00BB2BF2" w:rsidRDefault="00BB2BF2" w:rsidP="00BB2BF2"/>
    <w:p w14:paraId="51D8D697" w14:textId="77777777" w:rsidR="00BB2BF2" w:rsidRDefault="00BB2BF2" w:rsidP="00BB2BF2"/>
    <w:p w14:paraId="06AD4656" w14:textId="77777777" w:rsidR="00BB2BF2" w:rsidRPr="00F4038E" w:rsidRDefault="00BB2BF2" w:rsidP="00BB2BF2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F4038E">
        <w:rPr>
          <w:rFonts w:asciiTheme="minorHAnsi" w:eastAsiaTheme="minorHAnsi" w:hAnsiTheme="minorHAnsi" w:cstheme="minorHAnsi"/>
          <w:lang w:eastAsia="en-US"/>
        </w:rPr>
        <w:t>Onderwerp</w:t>
      </w:r>
      <w:r w:rsidRPr="00F4038E">
        <w:rPr>
          <w:rFonts w:asciiTheme="minorHAnsi" w:eastAsiaTheme="minorHAnsi" w:hAnsiTheme="minorHAnsi" w:cstheme="minorHAnsi"/>
          <w:lang w:eastAsia="en-US"/>
        </w:rPr>
        <w:tab/>
      </w:r>
      <w:r w:rsidRPr="00F4038E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 w:rsidRPr="00F4038E">
        <w:rPr>
          <w:rFonts w:asciiTheme="minorHAnsi" w:eastAsiaTheme="minorHAnsi" w:hAnsiTheme="minorHAnsi" w:cstheme="minorHAnsi"/>
          <w:lang w:eastAsia="en-US"/>
        </w:rPr>
        <w:t>: Aanvraag vrijstelling van schoolbezoek</w:t>
      </w:r>
    </w:p>
    <w:p w14:paraId="406FFECD" w14:textId="77777777" w:rsidR="00BB2BF2" w:rsidRPr="00F4038E" w:rsidRDefault="00BB2BF2" w:rsidP="00BB2BF2">
      <w:pPr>
        <w:spacing w:after="160" w:line="259" w:lineRule="auto"/>
        <w:rPr>
          <w:rFonts w:asciiTheme="minorHAnsi" w:eastAsiaTheme="minorEastAsia" w:hAnsiTheme="minorHAnsi" w:cstheme="minorHAnsi"/>
          <w:lang w:eastAsia="en-US"/>
        </w:rPr>
      </w:pPr>
      <w:r w:rsidRPr="00F4038E">
        <w:rPr>
          <w:rFonts w:asciiTheme="minorHAnsi" w:eastAsiaTheme="minorEastAsia" w:hAnsiTheme="minorHAnsi" w:cstheme="minorHAnsi"/>
          <w:lang w:eastAsia="en-US"/>
        </w:rPr>
        <w:t xml:space="preserve">Datum </w:t>
      </w:r>
      <w:r>
        <w:rPr>
          <w:rFonts w:asciiTheme="minorHAnsi" w:eastAsiaTheme="minorEastAsia" w:hAnsiTheme="minorHAnsi" w:cstheme="minorHAnsi"/>
          <w:lang w:eastAsia="en-US"/>
        </w:rPr>
        <w:t xml:space="preserve">indienen </w:t>
      </w:r>
      <w:r w:rsidRPr="00F4038E">
        <w:rPr>
          <w:rFonts w:asciiTheme="minorHAnsi" w:eastAsiaTheme="minorEastAsia" w:hAnsiTheme="minorHAnsi" w:cstheme="minorHAnsi"/>
          <w:lang w:eastAsia="en-US"/>
        </w:rPr>
        <w:t>aanvraag</w:t>
      </w:r>
      <w:r w:rsidRPr="00F4038E">
        <w:rPr>
          <w:rFonts w:asciiTheme="minorHAnsi" w:eastAsiaTheme="minorEastAsia" w:hAnsiTheme="minorHAnsi" w:cstheme="minorHAnsi"/>
          <w:lang w:eastAsia="en-US"/>
        </w:rPr>
        <w:tab/>
        <w:t>:</w:t>
      </w:r>
    </w:p>
    <w:p w14:paraId="238EC2BC" w14:textId="77777777" w:rsidR="00BB2BF2" w:rsidRPr="00F4038E" w:rsidRDefault="00BB2BF2" w:rsidP="00BB2BF2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</w:p>
    <w:p w14:paraId="36D16BFB" w14:textId="77777777" w:rsidR="00BB2BF2" w:rsidRPr="00F4038E" w:rsidRDefault="00BB2BF2" w:rsidP="00BB2BF2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 w:rsidRPr="00F4038E">
        <w:rPr>
          <w:rFonts w:asciiTheme="minorHAnsi" w:eastAsiaTheme="minorHAnsi" w:hAnsiTheme="minorHAnsi" w:cstheme="minorHAnsi"/>
          <w:lang w:eastAsia="en-US"/>
        </w:rPr>
        <w:t>Geachte ouder(s)/ verzorger(s),</w:t>
      </w:r>
    </w:p>
    <w:p w14:paraId="1B28532E" w14:textId="77777777" w:rsidR="00BB2BF2" w:rsidRPr="00F4038E" w:rsidRDefault="00BB2BF2" w:rsidP="00BB2BF2">
      <w:pPr>
        <w:rPr>
          <w:rFonts w:asciiTheme="minorHAnsi" w:eastAsiaTheme="minorEastAsia" w:hAnsiTheme="minorHAnsi" w:cstheme="minorBidi"/>
          <w:lang w:eastAsia="en-US"/>
        </w:rPr>
      </w:pPr>
      <w:r w:rsidRPr="2ECC46CF">
        <w:rPr>
          <w:rFonts w:asciiTheme="minorHAnsi" w:eastAsiaTheme="minorEastAsia" w:hAnsiTheme="minorHAnsi" w:cstheme="minorBidi"/>
          <w:lang w:eastAsia="en-US"/>
        </w:rPr>
        <w:t xml:space="preserve">Middels dit formulier dient u een aanvraag in voor vrijstelling van schoolbezoek voor </w:t>
      </w:r>
      <w:r>
        <w:br/>
      </w:r>
      <w:r w:rsidRPr="2ECC46CF">
        <w:rPr>
          <w:rFonts w:asciiTheme="minorHAnsi" w:eastAsiaTheme="minorEastAsia" w:hAnsiTheme="minorHAnsi" w:cstheme="minorBidi"/>
          <w:lang w:eastAsia="en-US"/>
        </w:rPr>
        <w:t>(naam leerling (en):</w:t>
      </w:r>
      <w:r>
        <w:tab/>
      </w:r>
      <w:r>
        <w:tab/>
      </w:r>
    </w:p>
    <w:p w14:paraId="750BBAC3" w14:textId="77777777" w:rsidR="00BB2BF2" w:rsidRDefault="00BB2BF2" w:rsidP="00BB2BF2">
      <w:pPr>
        <w:rPr>
          <w:rFonts w:asciiTheme="minorHAnsi" w:eastAsiaTheme="minorEastAsia" w:hAnsiTheme="minorHAnsi" w:cstheme="minorHAnsi"/>
          <w:lang w:eastAsia="en-US"/>
        </w:rPr>
      </w:pPr>
      <w:r>
        <w:rPr>
          <w:rFonts w:asciiTheme="minorHAnsi" w:eastAsiaTheme="minorEastAsia" w:hAnsiTheme="minorHAnsi" w:cstheme="minorHAnsi"/>
          <w:lang w:eastAsia="en-US"/>
        </w:rPr>
        <w:br/>
      </w:r>
    </w:p>
    <w:p w14:paraId="5E08CDBD" w14:textId="77777777" w:rsidR="00BB2BF2" w:rsidRPr="00F4038E" w:rsidRDefault="00BB2BF2" w:rsidP="00BB2BF2">
      <w:pPr>
        <w:rPr>
          <w:rFonts w:asciiTheme="minorHAnsi" w:eastAsiaTheme="minorEastAsia" w:hAnsiTheme="minorHAnsi" w:cstheme="minorBidi"/>
          <w:lang w:eastAsia="en-US"/>
        </w:rPr>
      </w:pPr>
      <w:r w:rsidRPr="2ECC46CF">
        <w:rPr>
          <w:rFonts w:asciiTheme="minorHAnsi" w:eastAsiaTheme="minorEastAsia" w:hAnsiTheme="minorHAnsi" w:cstheme="minorBidi"/>
          <w:lang w:eastAsia="en-US"/>
        </w:rPr>
        <w:t xml:space="preserve">De aangevraagde vrijstelling betreft de periode:  </w:t>
      </w:r>
    </w:p>
    <w:p w14:paraId="12C9B217" w14:textId="77777777" w:rsidR="00BB2BF2" w:rsidRPr="00F4038E" w:rsidRDefault="00BB2BF2" w:rsidP="00BB2BF2">
      <w:pPr>
        <w:rPr>
          <w:rFonts w:asciiTheme="minorHAnsi" w:eastAsiaTheme="minorEastAsia" w:hAnsiTheme="minorHAnsi" w:cstheme="minorHAnsi"/>
          <w:lang w:eastAsia="en-US"/>
        </w:rPr>
      </w:pPr>
    </w:p>
    <w:p w14:paraId="5EC1DB72" w14:textId="77777777" w:rsidR="00BB2BF2" w:rsidRPr="00F4038E" w:rsidRDefault="00BB2BF2" w:rsidP="00BB2BF2">
      <w:pPr>
        <w:rPr>
          <w:rFonts w:asciiTheme="minorHAnsi" w:eastAsiaTheme="minorEastAsia" w:hAnsiTheme="minorHAnsi" w:cstheme="minorHAnsi"/>
          <w:lang w:eastAsia="en-US"/>
        </w:rPr>
      </w:pPr>
      <w:r w:rsidRPr="00F4038E">
        <w:rPr>
          <w:rFonts w:asciiTheme="minorHAnsi" w:eastAsiaTheme="minorEastAsia" w:hAnsiTheme="minorHAnsi" w:cstheme="minorHAnsi"/>
          <w:u w:val="single"/>
          <w:lang w:eastAsia="en-US"/>
        </w:rPr>
        <w:t>Reden verlofaanvraag</w:t>
      </w:r>
      <w:r w:rsidRPr="00F4038E">
        <w:rPr>
          <w:rFonts w:asciiTheme="minorHAnsi" w:eastAsiaTheme="minorEastAsia" w:hAnsiTheme="minorHAnsi" w:cstheme="minorHAnsi"/>
          <w:lang w:eastAsia="en-US"/>
        </w:rPr>
        <w:t xml:space="preserve">:           </w:t>
      </w:r>
    </w:p>
    <w:p w14:paraId="4E0C7C01" w14:textId="77777777" w:rsidR="00BB2BF2" w:rsidRPr="00F4038E" w:rsidRDefault="00BB2BF2" w:rsidP="00BB2BF2">
      <w:pPr>
        <w:ind w:left="3540" w:hanging="708"/>
        <w:rPr>
          <w:rFonts w:asciiTheme="minorHAnsi" w:eastAsiaTheme="minorEastAsia" w:hAnsiTheme="minorHAnsi" w:cstheme="minorHAnsi"/>
          <w:lang w:eastAsia="en-US"/>
        </w:rPr>
      </w:pPr>
      <w:r w:rsidRPr="00F4038E">
        <w:rPr>
          <w:rFonts w:asciiTheme="minorHAnsi" w:eastAsiaTheme="minorHAnsi" w:hAnsiTheme="minorHAnsi" w:cstheme="minorHAnsi"/>
          <w:lang w:eastAsia="en-US"/>
        </w:rPr>
        <w:br/>
      </w:r>
    </w:p>
    <w:p w14:paraId="4FFE192A" w14:textId="77777777" w:rsidR="00BB2BF2" w:rsidRPr="00F4038E" w:rsidRDefault="00BB2BF2" w:rsidP="00BB2BF2">
      <w:pPr>
        <w:rPr>
          <w:rFonts w:asciiTheme="minorHAnsi" w:eastAsiaTheme="minorHAnsi" w:hAnsiTheme="minorHAnsi" w:cstheme="minorHAnsi"/>
          <w:lang w:eastAsia="en-US"/>
        </w:rPr>
      </w:pPr>
    </w:p>
    <w:p w14:paraId="62184230" w14:textId="77777777" w:rsidR="00BB2BF2" w:rsidRPr="00F4038E" w:rsidRDefault="00BB2BF2" w:rsidP="00BB2BF2">
      <w:pPr>
        <w:rPr>
          <w:rFonts w:asciiTheme="minorHAnsi" w:eastAsiaTheme="minorHAnsi" w:hAnsiTheme="minorHAnsi" w:cstheme="minorHAnsi"/>
          <w:lang w:eastAsia="en-US"/>
        </w:rPr>
      </w:pPr>
    </w:p>
    <w:p w14:paraId="57B014C9" w14:textId="77777777" w:rsidR="00BB2BF2" w:rsidRPr="00F4038E" w:rsidRDefault="00BB2BF2" w:rsidP="00BB2BF2">
      <w:pPr>
        <w:rPr>
          <w:rFonts w:asciiTheme="minorHAnsi" w:eastAsiaTheme="minorEastAsia" w:hAnsiTheme="minorHAnsi" w:cstheme="minorBidi"/>
          <w:lang w:eastAsia="en-US"/>
        </w:rPr>
      </w:pPr>
      <w:r>
        <w:br/>
      </w:r>
      <w:r w:rsidRPr="2ECC46CF">
        <w:rPr>
          <w:rFonts w:asciiTheme="minorHAnsi" w:eastAsiaTheme="minorEastAsia" w:hAnsiTheme="minorHAnsi" w:cstheme="minorBidi"/>
          <w:lang w:eastAsia="en-US"/>
        </w:rPr>
        <w:t>Voldoet de aanvraag volgens u aan de regelgeving welke op de achterkant van dit formulier is beschreven?          Ja/ Nee (</w:t>
      </w:r>
      <w:r w:rsidRPr="2ECC46CF">
        <w:rPr>
          <w:rFonts w:asciiTheme="minorHAnsi" w:eastAsiaTheme="minorEastAsia" w:hAnsiTheme="minorHAnsi" w:cstheme="minorBidi"/>
          <w:u w:val="single"/>
          <w:lang w:eastAsia="en-US"/>
        </w:rPr>
        <w:t>Doorstrepen wat niet van toepassing is</w:t>
      </w:r>
      <w:r w:rsidRPr="2ECC46CF">
        <w:rPr>
          <w:rFonts w:asciiTheme="minorHAnsi" w:eastAsiaTheme="minorEastAsia" w:hAnsiTheme="minorHAnsi" w:cstheme="minorBidi"/>
          <w:lang w:eastAsia="en-US"/>
        </w:rPr>
        <w:t>)</w:t>
      </w:r>
      <w:r>
        <w:br/>
      </w:r>
      <w:r>
        <w:br/>
      </w:r>
      <w:r w:rsidRPr="2ECC46CF">
        <w:rPr>
          <w:rFonts w:asciiTheme="minorHAnsi" w:eastAsiaTheme="minorEastAsia" w:hAnsiTheme="minorHAnsi" w:cstheme="minorBidi"/>
          <w:lang w:eastAsia="en-US"/>
        </w:rPr>
        <w:t>Eventuele toelichting:</w:t>
      </w:r>
      <w:r>
        <w:br/>
      </w:r>
    </w:p>
    <w:p w14:paraId="191A4BB2" w14:textId="77777777" w:rsidR="00BB2BF2" w:rsidRPr="00F4038E" w:rsidRDefault="00BB2BF2" w:rsidP="00BB2BF2">
      <w:pPr>
        <w:rPr>
          <w:rFonts w:ascii="Arial" w:eastAsiaTheme="minorHAnsi" w:hAnsi="Arial" w:cs="Arial"/>
          <w:i/>
          <w:i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lang w:eastAsia="en-US"/>
        </w:rPr>
        <w:t>-----------------------------------------------------------------------------------------------------------------</w:t>
      </w:r>
      <w:r>
        <w:rPr>
          <w:rFonts w:ascii="Arial" w:eastAsiaTheme="minorHAnsi" w:hAnsi="Arial" w:cs="Arial"/>
          <w:lang w:eastAsia="en-US"/>
        </w:rPr>
        <w:br/>
      </w:r>
      <w:r w:rsidRPr="00F4038E">
        <w:rPr>
          <w:rFonts w:ascii="Arial" w:eastAsiaTheme="minorHAnsi" w:hAnsi="Arial" w:cs="Arial"/>
          <w:i/>
          <w:iCs/>
          <w:sz w:val="20"/>
          <w:szCs w:val="20"/>
          <w:u w:val="single"/>
          <w:lang w:eastAsia="en-US"/>
        </w:rPr>
        <w:t>(In te vullen door de directie)</w:t>
      </w:r>
      <w:r w:rsidRPr="00F4038E">
        <w:rPr>
          <w:rFonts w:ascii="Arial" w:eastAsiaTheme="minorHAnsi" w:hAnsi="Arial" w:cs="Arial"/>
          <w:i/>
          <w:iCs/>
          <w:sz w:val="20"/>
          <w:szCs w:val="20"/>
          <w:u w:val="single"/>
          <w:lang w:eastAsia="en-US"/>
        </w:rPr>
        <w:br/>
      </w:r>
    </w:p>
    <w:p w14:paraId="20D6BBFD" w14:textId="77777777" w:rsidR="00BB2BF2" w:rsidRPr="00F4038E" w:rsidRDefault="00BB2BF2" w:rsidP="00BB2BF2">
      <w:pPr>
        <w:rPr>
          <w:rFonts w:asciiTheme="minorHAnsi" w:eastAsiaTheme="minorEastAsia" w:hAnsiTheme="minorHAnsi" w:cstheme="minorBidi"/>
          <w:lang w:eastAsia="en-US"/>
        </w:rPr>
      </w:pPr>
      <w:r w:rsidRPr="2ECC46CF">
        <w:rPr>
          <w:rFonts w:asciiTheme="minorHAnsi" w:eastAsiaTheme="minorEastAsia" w:hAnsiTheme="minorHAnsi" w:cstheme="minorBidi"/>
          <w:lang w:eastAsia="en-US"/>
        </w:rPr>
        <w:t>Ik heb besloten de vrijstelling wel/niet te verlenen</w:t>
      </w:r>
      <w:r>
        <w:br/>
      </w:r>
      <w:r w:rsidRPr="2ECC46CF">
        <w:rPr>
          <w:rFonts w:asciiTheme="minorHAnsi" w:eastAsiaTheme="minorEastAsia" w:hAnsiTheme="minorHAnsi" w:cstheme="minorBidi"/>
          <w:lang w:eastAsia="en-US"/>
        </w:rPr>
        <w:t>Reden:</w:t>
      </w:r>
    </w:p>
    <w:p w14:paraId="68F6A7F5" w14:textId="77777777" w:rsidR="00BB2BF2" w:rsidRPr="00F4038E" w:rsidRDefault="00BB2BF2" w:rsidP="00BB2BF2">
      <w:pPr>
        <w:rPr>
          <w:rFonts w:asciiTheme="minorHAnsi" w:eastAsiaTheme="minorHAnsi" w:hAnsiTheme="minorHAnsi" w:cstheme="minorHAnsi"/>
          <w:lang w:eastAsia="en-US"/>
        </w:rPr>
      </w:pPr>
    </w:p>
    <w:p w14:paraId="5996540B" w14:textId="77777777" w:rsidR="00BB2BF2" w:rsidRDefault="00BB2BF2" w:rsidP="00BB2BF2">
      <w:pPr>
        <w:rPr>
          <w:rFonts w:asciiTheme="minorHAnsi" w:eastAsiaTheme="minorHAnsi" w:hAnsiTheme="minorHAnsi" w:cstheme="minorHAnsi"/>
          <w:lang w:eastAsia="en-US"/>
        </w:rPr>
      </w:pPr>
    </w:p>
    <w:p w14:paraId="7723155E" w14:textId="77777777" w:rsidR="00BB2BF2" w:rsidRDefault="00BB2BF2" w:rsidP="00BB2BF2">
      <w:pPr>
        <w:rPr>
          <w:rFonts w:asciiTheme="minorHAnsi" w:eastAsiaTheme="minorHAnsi" w:hAnsiTheme="minorHAnsi" w:cstheme="minorHAnsi"/>
          <w:lang w:eastAsia="en-US"/>
        </w:rPr>
      </w:pPr>
    </w:p>
    <w:p w14:paraId="17F79C28" w14:textId="273EEB49" w:rsidR="00BB2BF2" w:rsidRPr="00F4038E" w:rsidRDefault="00BB2BF2" w:rsidP="00BB2BF2">
      <w:pPr>
        <w:rPr>
          <w:rFonts w:asciiTheme="minorHAnsi" w:eastAsiaTheme="minorEastAsia" w:hAnsiTheme="minorHAnsi" w:cstheme="minorBidi"/>
          <w:lang w:eastAsia="en-US"/>
        </w:rPr>
      </w:pPr>
      <w:r w:rsidRPr="6FD8FA1E">
        <w:rPr>
          <w:rFonts w:asciiTheme="minorHAnsi" w:eastAsiaTheme="minorEastAsia" w:hAnsiTheme="minorHAnsi" w:cstheme="minorBidi"/>
          <w:lang w:eastAsia="en-US"/>
        </w:rPr>
        <w:t>De directeur van cbs “</w:t>
      </w:r>
      <w:r>
        <w:rPr>
          <w:rFonts w:asciiTheme="minorHAnsi" w:eastAsiaTheme="minorEastAsia" w:hAnsiTheme="minorHAnsi" w:cstheme="minorBidi"/>
          <w:lang w:eastAsia="en-US"/>
        </w:rPr>
        <w:t>De Tarissing</w:t>
      </w:r>
      <w:r w:rsidRPr="6FD8FA1E">
        <w:rPr>
          <w:rFonts w:asciiTheme="minorHAnsi" w:eastAsiaTheme="minorEastAsia" w:hAnsiTheme="minorHAnsi" w:cstheme="minorBidi"/>
          <w:lang w:eastAsia="en-US"/>
        </w:rPr>
        <w:t>”</w:t>
      </w:r>
    </w:p>
    <w:p w14:paraId="112E5851" w14:textId="043B4A45" w:rsidR="00BB2BF2" w:rsidRPr="00F4038E" w:rsidRDefault="00F47730" w:rsidP="00BB2BF2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Jan-Willem Sakko</w:t>
      </w:r>
    </w:p>
    <w:p w14:paraId="39FECE3A" w14:textId="77777777" w:rsidR="00BB2BF2" w:rsidRDefault="00BB2BF2" w:rsidP="00BB2BF2">
      <w:pPr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</w:p>
    <w:p w14:paraId="7F3A66C0" w14:textId="77777777" w:rsidR="00BB2BF2" w:rsidRPr="009F7073" w:rsidRDefault="00BB2BF2" w:rsidP="00BB2BF2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F4038E">
        <w:rPr>
          <w:rFonts w:ascii="Arial" w:eastAsiaTheme="minorHAnsi" w:hAnsi="Arial" w:cs="Arial"/>
          <w:sz w:val="20"/>
          <w:szCs w:val="20"/>
          <w:u w:val="single"/>
          <w:lang w:eastAsia="en-US"/>
        </w:rPr>
        <w:t>Belangrijk</w:t>
      </w:r>
      <w:r w:rsidRPr="009F7073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7E84D23A" w14:textId="77777777" w:rsidR="00BB2BF2" w:rsidRPr="00F4038E" w:rsidRDefault="00BB2BF2" w:rsidP="00BB2BF2">
      <w:pPr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4038E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De directeur van de school is verplicht de leerplichtambtenaar van de gemeente vermoedelijk ongeoorloofd schoolverzuim te melden.</w:t>
      </w:r>
    </w:p>
    <w:p w14:paraId="4881EC49" w14:textId="77777777" w:rsidR="00BB2BF2" w:rsidRPr="00F4038E" w:rsidRDefault="00BB2BF2" w:rsidP="00BB2BF2">
      <w:pPr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F4038E">
        <w:rPr>
          <w:rFonts w:ascii="Arial" w:eastAsiaTheme="minorHAnsi" w:hAnsi="Arial" w:cs="Arial"/>
          <w:i/>
          <w:iCs/>
          <w:sz w:val="20"/>
          <w:szCs w:val="20"/>
          <w:lang w:eastAsia="en-US"/>
        </w:rPr>
        <w:lastRenderedPageBreak/>
        <w:t>Bent u het niet eens met het besluit van de directeur, dan kunt u daar tegen schriftelijk een bezwaarschrift indienen.</w:t>
      </w:r>
    </w:p>
    <w:p w14:paraId="3B52980B" w14:textId="77777777" w:rsidR="00BB2BF2" w:rsidRDefault="00BB2BF2" w:rsidP="00BB2BF2">
      <w:pPr>
        <w:rPr>
          <w:b/>
          <w:bCs/>
        </w:rPr>
      </w:pPr>
      <w:r>
        <w:rPr>
          <w:b/>
          <w:bCs/>
        </w:rPr>
        <w:t>De aanvraag dient zo mogelijk 6 weken voorafgaande aan de verlofdata ingeleverd te worden.</w:t>
      </w:r>
    </w:p>
    <w:p w14:paraId="6A9FAA92" w14:textId="77777777" w:rsidR="00BB2BF2" w:rsidRDefault="00BB2BF2" w:rsidP="00BB2BF2">
      <w:pPr>
        <w:rPr>
          <w:b/>
          <w:bCs/>
        </w:rPr>
      </w:pPr>
    </w:p>
    <w:p w14:paraId="0A5F954F" w14:textId="77777777" w:rsidR="00BB2BF2" w:rsidRPr="00F4038E" w:rsidRDefault="00BB2BF2" w:rsidP="00BB2BF2">
      <w:pPr>
        <w:shd w:val="clear" w:color="auto" w:fill="FFFFFF"/>
        <w:spacing w:after="525" w:line="264" w:lineRule="atLeast"/>
        <w:textAlignment w:val="baseline"/>
        <w:outlineLvl w:val="0"/>
        <w:rPr>
          <w:rFonts w:ascii="Roboto Slab" w:hAnsi="Roboto Slab" w:cs="Roboto Slab"/>
          <w:b/>
          <w:bCs/>
          <w:color w:val="292B2C"/>
          <w:kern w:val="36"/>
          <w:sz w:val="28"/>
          <w:szCs w:val="28"/>
        </w:rPr>
      </w:pPr>
      <w:r w:rsidRPr="00F4038E">
        <w:rPr>
          <w:rFonts w:ascii="Roboto Slab" w:hAnsi="Roboto Slab" w:cs="Roboto Slab"/>
          <w:b/>
          <w:bCs/>
          <w:color w:val="292B2C"/>
          <w:kern w:val="36"/>
          <w:sz w:val="28"/>
          <w:szCs w:val="28"/>
        </w:rPr>
        <w:t>Bijzonder schoolverlof aanvragen</w:t>
      </w:r>
      <w:r>
        <w:rPr>
          <w:rFonts w:ascii="Roboto Slab" w:hAnsi="Roboto Slab" w:cs="Roboto Slab"/>
          <w:b/>
          <w:bCs/>
          <w:color w:val="292B2C"/>
          <w:kern w:val="36"/>
          <w:sz w:val="28"/>
          <w:szCs w:val="28"/>
        </w:rPr>
        <w:br/>
      </w:r>
      <w:r w:rsidRPr="00F4038E">
        <w:rPr>
          <w:rFonts w:ascii="Calibri" w:hAnsi="Calibri" w:cs="Calibri"/>
          <w:color w:val="000000"/>
        </w:rPr>
        <w:t>In uitzonderlijke situaties kunt u verlof krijgen wegens gewichtige omstandigheden. Bijvoorbeeld bij een huwelijk, een huwelijksjubileum of het overlijden van een familielid.</w:t>
      </w:r>
      <w:r>
        <w:rPr>
          <w:rFonts w:ascii="Roboto Slab" w:hAnsi="Roboto Slab" w:cs="Roboto Slab"/>
          <w:b/>
          <w:bCs/>
          <w:color w:val="292B2C"/>
          <w:kern w:val="36"/>
          <w:sz w:val="28"/>
          <w:szCs w:val="28"/>
        </w:rPr>
        <w:br/>
      </w:r>
      <w:r>
        <w:rPr>
          <w:rFonts w:ascii="Roboto Slab" w:hAnsi="Roboto Slab" w:cs="Roboto Slab"/>
          <w:b/>
          <w:bCs/>
          <w:color w:val="292B2C"/>
          <w:kern w:val="36"/>
          <w:sz w:val="28"/>
          <w:szCs w:val="28"/>
        </w:rPr>
        <w:br/>
      </w:r>
      <w:r w:rsidRPr="00F4038E">
        <w:rPr>
          <w:rFonts w:ascii="Calibri" w:hAnsi="Calibri" w:cs="Calibri"/>
          <w:color w:val="000000"/>
        </w:rPr>
        <w:t>Redenen voor toekennen van verlof door school:</w:t>
      </w:r>
    </w:p>
    <w:p w14:paraId="0FEFAB41" w14:textId="77777777" w:rsidR="00BB2BF2" w:rsidRPr="00F4038E" w:rsidRDefault="00BB2BF2" w:rsidP="00BB2BF2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Bruiloft t/m 3de familiegraad (bewijs aanleveren bijvoorbeeld een trouwkaart en/of kopie trouwakte)</w:t>
      </w:r>
    </w:p>
    <w:p w14:paraId="78898EE3" w14:textId="77777777" w:rsidR="00BB2BF2" w:rsidRPr="00F4038E" w:rsidRDefault="00BB2BF2" w:rsidP="00BB2BF2">
      <w:pPr>
        <w:numPr>
          <w:ilvl w:val="1"/>
          <w:numId w:val="1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bruiloft in Nederland dan maximaal 2 schooldagen indien er ver gereisd moet worden, anders 1 schooldag;</w:t>
      </w:r>
    </w:p>
    <w:p w14:paraId="503B9619" w14:textId="77777777" w:rsidR="00BB2BF2" w:rsidRPr="00F4038E" w:rsidRDefault="00BB2BF2" w:rsidP="00BB2BF2">
      <w:pPr>
        <w:numPr>
          <w:ilvl w:val="1"/>
          <w:numId w:val="1"/>
        </w:numPr>
        <w:spacing w:before="100" w:before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bruiloft in het buitenland dan maximaal 5 schooldagen rondom de officiële bruiloft</w:t>
      </w:r>
    </w:p>
    <w:p w14:paraId="18FA0BD6" w14:textId="77777777" w:rsidR="00BB2BF2" w:rsidRPr="00F4038E" w:rsidRDefault="00BB2BF2" w:rsidP="00BB2BF2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Verhuizing: maximaal 1 schooldag verlof</w:t>
      </w:r>
    </w:p>
    <w:p w14:paraId="4BA4C08C" w14:textId="77777777" w:rsidR="00BB2BF2" w:rsidRPr="00F4038E" w:rsidRDefault="00BB2BF2" w:rsidP="00BB2BF2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Overlijden bloed- of aanverwant (bewijs aanleveren bijvoorbeeld een rouwkaart en/of akte van overlijden)</w:t>
      </w:r>
    </w:p>
    <w:p w14:paraId="0A7B905B" w14:textId="77777777" w:rsidR="00BB2BF2" w:rsidRPr="00F4038E" w:rsidRDefault="00BB2BF2" w:rsidP="00BB2BF2">
      <w:pPr>
        <w:numPr>
          <w:ilvl w:val="1"/>
          <w:numId w:val="1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bij 1e graad familielid: maximaal 5 schooldagen</w:t>
      </w:r>
    </w:p>
    <w:p w14:paraId="415DB033" w14:textId="77777777" w:rsidR="00BB2BF2" w:rsidRPr="00F4038E" w:rsidRDefault="00BB2BF2" w:rsidP="00BB2BF2">
      <w:pPr>
        <w:numPr>
          <w:ilvl w:val="1"/>
          <w:numId w:val="1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bij 2e graad familielid: maximaal 2 schooldagen</w:t>
      </w:r>
    </w:p>
    <w:p w14:paraId="423D76C2" w14:textId="77777777" w:rsidR="00BB2BF2" w:rsidRPr="00F4038E" w:rsidRDefault="00BB2BF2" w:rsidP="00BB2BF2">
      <w:pPr>
        <w:numPr>
          <w:ilvl w:val="1"/>
          <w:numId w:val="1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bij 3e en 4e graad familielid: maximaal 1 schooldag</w:t>
      </w:r>
    </w:p>
    <w:p w14:paraId="4B01CF56" w14:textId="77777777" w:rsidR="00BB2BF2" w:rsidRPr="00F4038E" w:rsidRDefault="00BB2BF2" w:rsidP="00BB2BF2">
      <w:pPr>
        <w:numPr>
          <w:ilvl w:val="1"/>
          <w:numId w:val="1"/>
        </w:numPr>
        <w:spacing w:before="100" w:before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Als uitvaart in het buitenland plaats zal hebben dan maximaal 5 schooldagen verlof.</w:t>
      </w:r>
    </w:p>
    <w:p w14:paraId="1F7BEE6F" w14:textId="77777777" w:rsidR="00BB2BF2" w:rsidRPr="00F4038E" w:rsidRDefault="00BB2BF2" w:rsidP="00BB2BF2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25, 40 of 50 jaar ambtsjubileum, 12 ½, 25, 40, 50 of 60 jaar huwelijksjubileum van ouder(s) of grootouder(s): maximaal 1 schooldag.</w:t>
      </w:r>
    </w:p>
    <w:p w14:paraId="7076EA25" w14:textId="77777777" w:rsidR="00BB2BF2" w:rsidRPr="00F4038E" w:rsidRDefault="00BB2BF2" w:rsidP="00BB2BF2">
      <w:pPr>
        <w:numPr>
          <w:ilvl w:val="0"/>
          <w:numId w:val="1"/>
        </w:numPr>
        <w:spacing w:before="100" w:before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Naar oordeel van de directeur van de school/instelling gewichtige omstandigheid: maximaal 10 schooldagen verlof. De reden moet</w:t>
      </w:r>
      <w:r>
        <w:rPr>
          <w:rFonts w:ascii="Calibri" w:hAnsi="Calibri" w:cs="Calibri"/>
          <w:color w:val="000000"/>
        </w:rPr>
        <w:t xml:space="preserve"> dan</w:t>
      </w:r>
      <w:r w:rsidRPr="00F4038E">
        <w:rPr>
          <w:rFonts w:ascii="Calibri" w:hAnsi="Calibri" w:cs="Calibri"/>
          <w:color w:val="000000"/>
        </w:rPr>
        <w:t xml:space="preserve"> buiten de wil van de ouder(s)/verzorger(s) en/of leerling zijn gelegen (overmacht of wettelijke verplichting waar de ouder niets aan kan wijzigen).</w:t>
      </w:r>
    </w:p>
    <w:p w14:paraId="1D0174C5" w14:textId="77777777" w:rsidR="00BB2BF2" w:rsidRPr="00F4038E" w:rsidRDefault="00BB2BF2" w:rsidP="00BB2BF2">
      <w:pPr>
        <w:spacing w:afterAutospacing="1" w:line="432" w:lineRule="atLeast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b/>
          <w:bCs/>
          <w:color w:val="000000"/>
        </w:rPr>
        <w:t>Geen</w:t>
      </w:r>
      <w:r w:rsidRPr="00F4038E">
        <w:rPr>
          <w:rFonts w:ascii="Calibri" w:hAnsi="Calibri" w:cs="Calibri"/>
          <w:color w:val="000000"/>
          <w:bdr w:val="none" w:sz="0" w:space="0" w:color="auto" w:frame="1"/>
        </w:rPr>
        <w:t> </w:t>
      </w:r>
      <w:r w:rsidRPr="00F4038E">
        <w:rPr>
          <w:rFonts w:ascii="Calibri" w:hAnsi="Calibri" w:cs="Calibri"/>
          <w:color w:val="000000"/>
        </w:rPr>
        <w:t>reden tot toekennen van verlof door school zijn:</w:t>
      </w:r>
    </w:p>
    <w:p w14:paraId="5BE96F9F" w14:textId="77777777" w:rsidR="00BB2BF2" w:rsidRPr="00F4038E" w:rsidRDefault="00BB2BF2" w:rsidP="00BB2BF2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Familiebezoek in het buitenland</w:t>
      </w:r>
    </w:p>
    <w:p w14:paraId="256C2099" w14:textId="77777777" w:rsidR="00BB2BF2" w:rsidRPr="00F4038E" w:rsidRDefault="00BB2BF2" w:rsidP="00BB2BF2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Goedkope tickets/vakantieaccommodatie in het laagseizoen</w:t>
      </w:r>
    </w:p>
    <w:p w14:paraId="402B4E65" w14:textId="77777777" w:rsidR="00BB2BF2" w:rsidRPr="00F4038E" w:rsidRDefault="00BB2BF2" w:rsidP="00BB2BF2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Tickets die als gekocht zijn of omdat er geen tickets meer zijn in de vakantieperiode</w:t>
      </w:r>
    </w:p>
    <w:p w14:paraId="586B571A" w14:textId="77777777" w:rsidR="00BB2BF2" w:rsidRPr="00F4038E" w:rsidRDefault="00BB2BF2" w:rsidP="00BB2BF2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De situatie dat andere kinderen uit het gezin (of uit het reisgezelschap) al of nog vrij zijn</w:t>
      </w:r>
    </w:p>
    <w:p w14:paraId="28F95531" w14:textId="77777777" w:rsidR="00BB2BF2" w:rsidRPr="00F4038E" w:rsidRDefault="00BB2BF2" w:rsidP="00BB2BF2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Eerder vertrek of latere terugkomst in verband met verkeersdrukte</w:t>
      </w:r>
    </w:p>
    <w:p w14:paraId="0045FCFD" w14:textId="77777777" w:rsidR="00BB2BF2" w:rsidRPr="00F4038E" w:rsidRDefault="00BB2BF2" w:rsidP="00BB2BF2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Samen reizen</w:t>
      </w:r>
    </w:p>
    <w:p w14:paraId="180734A1" w14:textId="77777777" w:rsidR="00BB2BF2" w:rsidRPr="00F4038E" w:rsidRDefault="00BB2BF2" w:rsidP="00BB2BF2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Kroonjaren (verjaardagen)</w:t>
      </w:r>
    </w:p>
    <w:p w14:paraId="677AB93D" w14:textId="77777777" w:rsidR="00BB2BF2" w:rsidRPr="00F4038E" w:rsidRDefault="00BB2BF2" w:rsidP="00BB2BF2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Sabbatical</w:t>
      </w:r>
    </w:p>
    <w:p w14:paraId="6A213C92" w14:textId="77777777" w:rsidR="00BB2BF2" w:rsidRPr="00F4038E" w:rsidRDefault="00BB2BF2" w:rsidP="00BB2BF2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Wereldreis / verre reis</w:t>
      </w:r>
    </w:p>
    <w:p w14:paraId="181D902C" w14:textId="77777777" w:rsidR="00BB2BF2" w:rsidRPr="00F4038E" w:rsidRDefault="00BB2BF2" w:rsidP="00BB2BF2">
      <w:pPr>
        <w:spacing w:line="432" w:lineRule="atLeast"/>
        <w:textAlignment w:val="baseline"/>
        <w:rPr>
          <w:rFonts w:ascii="Calibri" w:hAnsi="Calibri" w:cs="Calibri"/>
          <w:color w:val="000000"/>
        </w:rPr>
      </w:pPr>
      <w:r w:rsidRPr="00F4038E">
        <w:rPr>
          <w:rFonts w:ascii="Calibri" w:hAnsi="Calibri" w:cs="Calibri"/>
          <w:color w:val="000000"/>
        </w:rPr>
        <w:t>Voor meer informatie kijk ook op de website van de</w:t>
      </w:r>
      <w:r w:rsidRPr="00F4038E">
        <w:rPr>
          <w:rFonts w:ascii="Calibri" w:hAnsi="Calibri" w:cs="Calibri"/>
          <w:color w:val="000000"/>
          <w:bdr w:val="none" w:sz="0" w:space="0" w:color="auto" w:frame="1"/>
        </w:rPr>
        <w:t> </w:t>
      </w:r>
      <w:hyperlink r:id="rId6" w:tgtFrame="_blank" w:history="1">
        <w:r w:rsidRPr="00F4038E">
          <w:rPr>
            <w:rFonts w:ascii="Calibri" w:hAnsi="Calibri" w:cs="Calibri"/>
            <w:color w:val="0181C2"/>
            <w:u w:val="single"/>
            <w:bdr w:val="none" w:sz="0" w:space="0" w:color="auto" w:frame="1"/>
          </w:rPr>
          <w:t>rijksoverheid</w:t>
        </w:r>
      </w:hyperlink>
    </w:p>
    <w:p w14:paraId="4130A760" w14:textId="77777777" w:rsidR="00BB2BF2" w:rsidRDefault="00BB2BF2" w:rsidP="00BB2BF2">
      <w:pPr>
        <w:rPr>
          <w:b/>
          <w:bCs/>
        </w:rPr>
      </w:pPr>
    </w:p>
    <w:sectPr w:rsidR="00BB2BF2" w:rsidSect="00AA58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75C6"/>
    <w:multiLevelType w:val="multilevel"/>
    <w:tmpl w:val="DB36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E6B18"/>
    <w:multiLevelType w:val="multilevel"/>
    <w:tmpl w:val="8DDC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120202">
    <w:abstractNumId w:val="0"/>
  </w:num>
  <w:num w:numId="2" w16cid:durableId="10265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F2"/>
    <w:rsid w:val="00357A0E"/>
    <w:rsid w:val="00BB2BF2"/>
    <w:rsid w:val="00DB2013"/>
    <w:rsid w:val="00F47730"/>
    <w:rsid w:val="00FB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B4CF"/>
  <w15:chartTrackingRefBased/>
  <w15:docId w15:val="{2D0240B4-4806-4377-83C9-C208A092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2B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B2B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tten.overheid.nl/BWBR0031787/2012-07-0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 Wagenaar (dir. Op de Hoogte &amp; de Tarissing)</dc:creator>
  <cp:keywords/>
  <dc:description/>
  <cp:lastModifiedBy>Arjen de Jong</cp:lastModifiedBy>
  <cp:revision>2</cp:revision>
  <dcterms:created xsi:type="dcterms:W3CDTF">2023-10-10T12:02:00Z</dcterms:created>
  <dcterms:modified xsi:type="dcterms:W3CDTF">2025-10-16T11:17:00Z</dcterms:modified>
</cp:coreProperties>
</file>